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2F5B" w:rsidRPr="005F6FC6" w14:paraId="70C40D06" w14:textId="77777777" w:rsidTr="00DA7169">
        <w:tc>
          <w:tcPr>
            <w:tcW w:w="10790" w:type="dxa"/>
            <w:shd w:val="clear" w:color="auto" w:fill="E7E6E6" w:themeFill="background2"/>
          </w:tcPr>
          <w:p w14:paraId="671A232B" w14:textId="2F6E237F" w:rsidR="00662F5B" w:rsidRPr="005F6FC6" w:rsidRDefault="00662F5B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686B8D" w:rsidRPr="005F6FC6" w14:paraId="765DEC2D" w14:textId="77777777" w:rsidTr="00662F5B">
        <w:tc>
          <w:tcPr>
            <w:tcW w:w="10790" w:type="dxa"/>
          </w:tcPr>
          <w:p w14:paraId="40158C28" w14:textId="77777777" w:rsidR="00686B8D" w:rsidRPr="005F6FC6" w:rsidRDefault="00686B8D" w:rsidP="00686B8D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/>
                <w:b/>
                <w:i/>
                <w:iCs/>
              </w:rPr>
              <w:t>Introduction – Finding My Way Through the “Noise”</w:t>
            </w:r>
          </w:p>
          <w:p w14:paraId="15AEBFEA" w14:textId="77777777" w:rsidR="00686B8D" w:rsidRPr="005F6FC6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Myriad Pro" w:eastAsia="Times New Roman" w:hAnsi="Myriad Pro" w:cs="Calibri"/>
              </w:rPr>
            </w:pPr>
            <w:proofErr w:type="spellStart"/>
            <w:r w:rsidRPr="005F6FC6">
              <w:rPr>
                <w:rFonts w:ascii="Myriad Pro" w:eastAsia="Times New Roman" w:hAnsi="Myriad Pro" w:cs="Calibri"/>
              </w:rPr>
              <w:t>RoadTrip</w:t>
            </w:r>
            <w:proofErr w:type="spellEnd"/>
            <w:r w:rsidRPr="005F6FC6">
              <w:rPr>
                <w:rFonts w:ascii="Myriad Pro" w:eastAsia="Times New Roman" w:hAnsi="Myriad Pro" w:cs="Calibri"/>
              </w:rPr>
              <w:t xml:space="preserve"> Nation – Define Your Road</w:t>
            </w:r>
          </w:p>
          <w:p w14:paraId="6C051E44" w14:textId="34B02E25" w:rsidR="00686B8D" w:rsidRPr="005F6FC6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DF19E9" w:rsidRPr="005F6FC6">
              <w:rPr>
                <w:rFonts w:ascii="Myriad Pro" w:eastAsia="Times New Roman" w:hAnsi="Myriad Pro" w:cs="Calibri"/>
              </w:rPr>
              <w:t>Personality</w:t>
            </w:r>
            <w:r w:rsidRPr="005F6FC6">
              <w:rPr>
                <w:rFonts w:ascii="Myriad Pro" w:eastAsia="Times New Roman" w:hAnsi="Myriad Pro" w:cs="Calibri"/>
              </w:rPr>
              <w:t xml:space="preserve"> Survey (Naviance)</w:t>
            </w:r>
          </w:p>
          <w:p w14:paraId="1B6701A1" w14:textId="77777777" w:rsidR="00686B8D" w:rsidRPr="005F6FC6" w:rsidRDefault="00686B8D" w:rsidP="00686B8D">
            <w:pPr>
              <w:ind w:left="288"/>
              <w:textAlignment w:val="center"/>
              <w:rPr>
                <w:rFonts w:ascii="Myriad Pro" w:eastAsia="Times New Roman" w:hAnsi="Myriad Pro" w:cs="Calibri"/>
              </w:rPr>
            </w:pPr>
          </w:p>
          <w:p w14:paraId="2BCF5166" w14:textId="26935F47" w:rsidR="000746C0" w:rsidRPr="005F6FC6" w:rsidRDefault="00686B8D" w:rsidP="000746C0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hAnsi="Myriad Pro" w:cs="Calibri"/>
                <w:b/>
                <w:bCs/>
                <w:i/>
                <w:iCs/>
              </w:rPr>
              <w:t>Exploring Post-Secondary Options – University, College, &amp; Training Programs</w:t>
            </w:r>
            <w:r w:rsidR="000746C0">
              <w:rPr>
                <w:rFonts w:ascii="Myriad Pro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3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Employment and Income</w:t>
            </w:r>
          </w:p>
          <w:p w14:paraId="59B638C1" w14:textId="4B728CD2" w:rsidR="00686B8D" w:rsidRPr="005F6FC6" w:rsidRDefault="00686B8D" w:rsidP="00686B8D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  <w:sz w:val="18"/>
                <w:szCs w:val="18"/>
              </w:rPr>
            </w:pPr>
          </w:p>
          <w:p w14:paraId="3EAC37F4" w14:textId="4CA369FD" w:rsidR="00686B8D" w:rsidRPr="005F6FC6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WA Career Bridge and/or </w:t>
            </w:r>
            <w:proofErr w:type="spellStart"/>
            <w:r w:rsidRPr="005F6FC6">
              <w:rPr>
                <w:rFonts w:ascii="Myriad Pro" w:eastAsia="Times New Roman" w:hAnsi="Myriad Pro" w:cs="Calibri"/>
              </w:rPr>
              <w:t>SuperMatch</w:t>
            </w:r>
            <w:proofErr w:type="spellEnd"/>
            <w:r w:rsidRPr="005F6FC6">
              <w:rPr>
                <w:rFonts w:ascii="Myriad Pro" w:eastAsia="Times New Roman" w:hAnsi="Myriad Pro" w:cs="Calibri"/>
              </w:rPr>
              <w:t xml:space="preserve"> search</w:t>
            </w:r>
            <w:r w:rsidR="000746C0">
              <w:rPr>
                <w:rFonts w:ascii="Myriad Pro" w:eastAsia="Times New Roman" w:hAnsi="Myriad Pro" w:cs="Calibri"/>
              </w:rPr>
              <w:t xml:space="preserve"> </w:t>
            </w:r>
          </w:p>
          <w:p w14:paraId="6FEB5E6F" w14:textId="77777777" w:rsidR="00686B8D" w:rsidRPr="005F6FC6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Add two colleges and/or programs to Colleges I’m thinking about list (Naviance)</w:t>
            </w:r>
          </w:p>
          <w:p w14:paraId="3392BD83" w14:textId="77777777" w:rsidR="00686B8D" w:rsidRPr="005F6FC6" w:rsidRDefault="00686B8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1F7D27BA" w14:textId="77777777" w:rsidR="00686B8D" w:rsidRPr="005F6FC6" w:rsidRDefault="00686B8D" w:rsidP="00686B8D">
            <w:pPr>
              <w:rPr>
                <w:rFonts w:ascii="Myriad Pro" w:eastAsia="Times New Roman" w:hAnsi="Myriad Pro" w:cs="Calibri"/>
                <w:i/>
              </w:rPr>
            </w:pPr>
            <w:r w:rsidRPr="005F6FC6">
              <w:rPr>
                <w:rFonts w:ascii="Myriad Pro" w:eastAsia="Times New Roman" w:hAnsi="Myriad Pro" w:cs="Calibri"/>
                <w:b/>
                <w:i/>
              </w:rPr>
              <w:t>Identifying My Options – Applications for University, College, &amp; Training Programs</w:t>
            </w:r>
          </w:p>
          <w:p w14:paraId="1F69DBF2" w14:textId="646ED28E" w:rsidR="00686B8D" w:rsidRPr="003A174A" w:rsidRDefault="00686B8D" w:rsidP="003A174A">
            <w:pPr>
              <w:pStyle w:val="ListParagraph"/>
              <w:numPr>
                <w:ilvl w:val="0"/>
                <w:numId w:val="40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3A174A">
              <w:rPr>
                <w:rFonts w:ascii="Myriad Pro" w:eastAsia="Times New Roman" w:hAnsi="Myriad Pro" w:cs="Calibri"/>
                <w:b/>
              </w:rPr>
              <w:t xml:space="preserve">Complete the task: </w:t>
            </w:r>
            <w:r w:rsidRPr="003A174A">
              <w:rPr>
                <w:rFonts w:ascii="Myriad Pro" w:eastAsia="Times New Roman" w:hAnsi="Myriad Pro" w:cs="Calibri"/>
              </w:rPr>
              <w:t xml:space="preserve">Upload documentation </w:t>
            </w:r>
            <w:r w:rsidR="00881466" w:rsidRPr="003A174A">
              <w:rPr>
                <w:rFonts w:ascii="Myriad Pro" w:eastAsia="Times New Roman" w:hAnsi="Myriad Pro" w:cs="Calibri"/>
              </w:rPr>
              <w:t>of your post-secondary plans</w:t>
            </w:r>
            <w:r w:rsidRPr="003A174A">
              <w:rPr>
                <w:rFonts w:ascii="Myriad Pro" w:eastAsia="Times New Roman" w:hAnsi="Myriad Pro" w:cs="Calibri"/>
              </w:rPr>
              <w:t xml:space="preserve"> to task (Naviance)</w:t>
            </w:r>
          </w:p>
          <w:p w14:paraId="2C34884E" w14:textId="2FD23795" w:rsidR="00686B8D" w:rsidRPr="005F6FC6" w:rsidRDefault="00686B8D" w:rsidP="00686B8D">
            <w:pPr>
              <w:ind w:left="-72"/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686B8D" w:rsidRPr="005F6FC6" w14:paraId="3BF4D41A" w14:textId="77777777" w:rsidTr="005456C8">
        <w:tc>
          <w:tcPr>
            <w:tcW w:w="10790" w:type="dxa"/>
            <w:shd w:val="clear" w:color="auto" w:fill="E7E6E6" w:themeFill="background2"/>
          </w:tcPr>
          <w:p w14:paraId="0C3A845E" w14:textId="72A6FCF7" w:rsidR="00686B8D" w:rsidRPr="005F6FC6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686B8D" w:rsidRPr="005F6FC6" w14:paraId="6DE0A6B2" w14:textId="77777777" w:rsidTr="00662F5B">
        <w:tc>
          <w:tcPr>
            <w:tcW w:w="10790" w:type="dxa"/>
          </w:tcPr>
          <w:p w14:paraId="3FF56EEC" w14:textId="5C32E4DD" w:rsidR="00686B8D" w:rsidRPr="005F6FC6" w:rsidRDefault="00686B8D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Financing my Future - Financial Aid Options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3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Employment and Income</w:t>
            </w:r>
          </w:p>
          <w:p w14:paraId="45AD32BE" w14:textId="77777777" w:rsidR="00686B8D" w:rsidRPr="005F6FC6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Application for FAFSA/WASFA </w:t>
            </w:r>
          </w:p>
          <w:p w14:paraId="20808927" w14:textId="77777777" w:rsidR="00686B8D" w:rsidRPr="005F6FC6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Complete Financial Aid Senior Survey (Naviance)</w:t>
            </w:r>
          </w:p>
          <w:p w14:paraId="7E1A66BE" w14:textId="77777777" w:rsidR="00686B8D" w:rsidRPr="005F6FC6" w:rsidRDefault="00686B8D" w:rsidP="00686B8D">
            <w:pPr>
              <w:ind w:left="288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 </w:t>
            </w:r>
          </w:p>
          <w:p w14:paraId="55E49576" w14:textId="4DDE3C9C" w:rsidR="00686B8D" w:rsidRPr="005F6FC6" w:rsidRDefault="00686B8D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Finding Free $$ - Scholarship Applications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2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Credit and Debt</w:t>
            </w:r>
          </w:p>
          <w:p w14:paraId="3D46B53F" w14:textId="77777777" w:rsidR="00686B8D" w:rsidRPr="005F6FC6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Complete application for a school specific or other scholarship</w:t>
            </w:r>
          </w:p>
          <w:p w14:paraId="5CA40282" w14:textId="1267B67A" w:rsidR="00686B8D" w:rsidRPr="005F6FC6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Upload scholarship application</w:t>
            </w:r>
            <w:r w:rsidR="001A70DE" w:rsidRPr="005F6FC6">
              <w:rPr>
                <w:rFonts w:ascii="Myriad Pro" w:eastAsia="Times New Roman" w:hAnsi="Myriad Pro" w:cs="Calibri"/>
              </w:rPr>
              <w:t>/documentation</w:t>
            </w:r>
            <w:r w:rsidRPr="005F6FC6">
              <w:rPr>
                <w:rFonts w:ascii="Myriad Pro" w:eastAsia="Times New Roman" w:hAnsi="Myriad Pro" w:cs="Calibri"/>
              </w:rPr>
              <w:t xml:space="preserve"> to the task (Naviance)</w:t>
            </w:r>
          </w:p>
          <w:p w14:paraId="1B012027" w14:textId="77777777" w:rsidR="00686B8D" w:rsidRPr="005F6FC6" w:rsidRDefault="00686B8D" w:rsidP="00686B8D">
            <w:pPr>
              <w:rPr>
                <w:rFonts w:ascii="Myriad Pro" w:hAnsi="Myriad Pro"/>
                <w:b/>
                <w:u w:val="single"/>
              </w:rPr>
            </w:pPr>
          </w:p>
          <w:p w14:paraId="153B335D" w14:textId="22FF0F07" w:rsidR="00686B8D" w:rsidRPr="005F6FC6" w:rsidRDefault="001C0C89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Introduct</w:t>
            </w:r>
            <w:r w:rsidR="00F76A9A"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ory</w:t>
            </w: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Financial Concepts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Competency 1: Spending and Saving</w:t>
            </w:r>
          </w:p>
          <w:p w14:paraId="1B2E3D4C" w14:textId="33893CB0" w:rsidR="00686B8D" w:rsidRPr="005F6FC6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F76A9A" w:rsidRPr="005F6FC6">
              <w:rPr>
                <w:rFonts w:eastAsia="Times New Roman" w:cs="Calibri"/>
                <w:sz w:val="22"/>
                <w:szCs w:val="22"/>
              </w:rPr>
              <w:t>1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</w:t>
            </w:r>
            <w:r w:rsidR="00C67F49" w:rsidRPr="005F6FC6">
              <w:rPr>
                <w:rFonts w:eastAsia="Times New Roman" w:cs="Calibri"/>
                <w:sz w:val="22"/>
                <w:szCs w:val="22"/>
              </w:rPr>
              <w:t>-Money Moves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 w:rsidR="00E6627E" w:rsidRPr="005F6FC6"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E6627E" w:rsidRPr="005F6FC6">
              <w:rPr>
                <w:sz w:val="22"/>
                <w:szCs w:val="20"/>
              </w:rPr>
              <w:t xml:space="preserve">Understanding </w:t>
            </w:r>
            <w:r w:rsidR="009375C5" w:rsidRPr="005F6FC6">
              <w:rPr>
                <w:sz w:val="22"/>
                <w:szCs w:val="20"/>
              </w:rPr>
              <w:t>financial institutions &amp; their benefits</w:t>
            </w:r>
          </w:p>
          <w:p w14:paraId="57F23D29" w14:textId="64A8FFB7" w:rsidR="00686B8D" w:rsidRPr="005F6FC6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9375C5" w:rsidRPr="005F6FC6">
              <w:rPr>
                <w:sz w:val="22"/>
                <w:szCs w:val="20"/>
              </w:rPr>
              <w:t>Introductory Financial Concepts Assessment</w:t>
            </w:r>
          </w:p>
          <w:p w14:paraId="3A79CE00" w14:textId="7812FAF8" w:rsidR="00686B8D" w:rsidRPr="005F6FC6" w:rsidRDefault="00686B8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686B8D" w:rsidRPr="005F6FC6" w14:paraId="53EAE105" w14:textId="77777777" w:rsidTr="005456C8">
        <w:tc>
          <w:tcPr>
            <w:tcW w:w="10790" w:type="dxa"/>
            <w:shd w:val="clear" w:color="auto" w:fill="E7E6E6" w:themeFill="background2"/>
          </w:tcPr>
          <w:p w14:paraId="5E67EC8E" w14:textId="0C1A0AC9" w:rsidR="00686B8D" w:rsidRPr="005F6FC6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4B5E37" w:rsidRPr="005F6FC6" w14:paraId="213CBB36" w14:textId="77777777" w:rsidTr="00662F5B">
        <w:tc>
          <w:tcPr>
            <w:tcW w:w="10790" w:type="dxa"/>
          </w:tcPr>
          <w:p w14:paraId="5F5A4A62" w14:textId="77777777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Exploring Future Options - Career Exploration</w:t>
            </w:r>
          </w:p>
          <w:p w14:paraId="25E48871" w14:textId="77777777" w:rsidR="004B5E37" w:rsidRPr="005F6FC6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Career Interest Profiler (Naviance)</w:t>
            </w:r>
          </w:p>
          <w:p w14:paraId="4B530DAC" w14:textId="77777777" w:rsidR="004B5E37" w:rsidRPr="005F6FC6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Add two careers to Favorite Careers &amp; Clusters (Naviance)</w:t>
            </w:r>
          </w:p>
          <w:p w14:paraId="5E13DB47" w14:textId="231434F5" w:rsidR="004B5E37" w:rsidRPr="005F6FC6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14B90338" w14:textId="77777777" w:rsidR="00DD7C50" w:rsidRPr="005F6FC6" w:rsidRDefault="00DD7C50" w:rsidP="00DD7C50">
            <w:pPr>
              <w:ind w:left="-72"/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Seeking Employment – Application Process</w:t>
            </w:r>
          </w:p>
          <w:p w14:paraId="18BD3245" w14:textId="77777777" w:rsidR="00DD7C50" w:rsidRPr="005F6FC6" w:rsidRDefault="00DD7C50" w:rsidP="00DD7C50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Complete general job application (Naviance)</w:t>
            </w:r>
          </w:p>
          <w:p w14:paraId="514A1BAA" w14:textId="77777777" w:rsidR="00DD7C50" w:rsidRPr="005F6FC6" w:rsidRDefault="00DD7C50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6480D20E" w14:textId="2DE55066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Am I Qualified? - Resume</w:t>
            </w:r>
          </w:p>
          <w:p w14:paraId="3D0745EB" w14:textId="77777777" w:rsidR="004B5E37" w:rsidRPr="005F6FC6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Create/update resume in Resume Builder (Naviance)</w:t>
            </w:r>
          </w:p>
          <w:p w14:paraId="5B121240" w14:textId="77777777" w:rsidR="004B5E37" w:rsidRPr="005F6FC6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Upload completed resume to task (Naviance)</w:t>
            </w:r>
          </w:p>
          <w:p w14:paraId="5F52FED5" w14:textId="77777777" w:rsidR="004B5E37" w:rsidRPr="005F6FC6" w:rsidRDefault="004B5E37" w:rsidP="004B5E37">
            <w:pPr>
              <w:ind w:left="288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 </w:t>
            </w:r>
          </w:p>
          <w:p w14:paraId="0E072C90" w14:textId="77777777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the Connection – Cover Letter</w:t>
            </w:r>
          </w:p>
          <w:p w14:paraId="44455B77" w14:textId="77777777" w:rsidR="004B5E37" w:rsidRPr="005F6FC6" w:rsidRDefault="004B5E37" w:rsidP="004B5E37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Create your cover letter</w:t>
            </w:r>
          </w:p>
          <w:p w14:paraId="37E39DED" w14:textId="1983F7C2" w:rsidR="004B5E37" w:rsidRDefault="004B5E37" w:rsidP="00DD7C50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>Upload completed cover letter to task (Naviance)</w:t>
            </w:r>
            <w:r w:rsidRPr="005F6FC6">
              <w:rPr>
                <w:rFonts w:ascii="Myriad Pro" w:eastAsia="Times New Roman" w:hAnsi="Myriad Pro" w:cs="Calibri"/>
              </w:rPr>
              <w:tab/>
            </w:r>
          </w:p>
          <w:p w14:paraId="76C49CD3" w14:textId="77777777" w:rsidR="003A174A" w:rsidRPr="005F6FC6" w:rsidRDefault="003A174A" w:rsidP="003A174A">
            <w:pPr>
              <w:pStyle w:val="ListParagraph"/>
              <w:ind w:left="360"/>
              <w:textAlignment w:val="center"/>
              <w:rPr>
                <w:rFonts w:ascii="Myriad Pro" w:eastAsia="Times New Roman" w:hAnsi="Myriad Pro" w:cs="Calibri"/>
              </w:rPr>
            </w:pPr>
          </w:p>
          <w:p w14:paraId="3B39F7C8" w14:textId="77777777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 –Interview Process</w:t>
            </w:r>
          </w:p>
          <w:p w14:paraId="39E386AD" w14:textId="77777777" w:rsidR="004B5E37" w:rsidRPr="005F6FC6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Complete Common Interview Questions</w:t>
            </w:r>
          </w:p>
          <w:p w14:paraId="68B27E93" w14:textId="5D95E5BD" w:rsidR="004B5E37" w:rsidRPr="005F6FC6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Participate in Mock Interview </w:t>
            </w:r>
            <w:r w:rsidR="00913106" w:rsidRPr="005F6FC6">
              <w:rPr>
                <w:rFonts w:ascii="Myriad Pro" w:eastAsia="Times New Roman" w:hAnsi="Myriad Pro" w:cs="Calibri"/>
              </w:rPr>
              <w:t>(In person/virtual)</w:t>
            </w:r>
          </w:p>
          <w:p w14:paraId="22AEC48A" w14:textId="77777777" w:rsidR="004B5E37" w:rsidRPr="005F6FC6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>Complete the task:</w:t>
            </w:r>
            <w:r w:rsidRPr="005F6FC6">
              <w:rPr>
                <w:rFonts w:ascii="Myriad Pro" w:eastAsia="Times New Roman" w:hAnsi="Myriad Pro" w:cs="Calibri"/>
              </w:rPr>
              <w:t xml:space="preserve">  Job Interview Reflection (Naviance)</w:t>
            </w:r>
          </w:p>
          <w:p w14:paraId="74C76A0F" w14:textId="398C158D" w:rsidR="004B5E37" w:rsidRPr="005F6FC6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4B5E37" w:rsidRPr="005F6FC6" w14:paraId="7C753144" w14:textId="77777777" w:rsidTr="005456C8">
        <w:tc>
          <w:tcPr>
            <w:tcW w:w="10790" w:type="dxa"/>
            <w:shd w:val="clear" w:color="auto" w:fill="E7E6E6" w:themeFill="background2"/>
          </w:tcPr>
          <w:p w14:paraId="31E6C08A" w14:textId="29EAED5A" w:rsidR="004B5E37" w:rsidRPr="005F6FC6" w:rsidRDefault="004B5E37" w:rsidP="004B5E37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lastRenderedPageBreak/>
              <w:t>Adulting 101</w:t>
            </w:r>
          </w:p>
        </w:tc>
      </w:tr>
      <w:tr w:rsidR="004B5E37" w:rsidRPr="005F6FC6" w14:paraId="2E7C8F95" w14:textId="77777777" w:rsidTr="00662F5B">
        <w:tc>
          <w:tcPr>
            <w:tcW w:w="10790" w:type="dxa"/>
          </w:tcPr>
          <w:p w14:paraId="1E40B1C5" w14:textId="49097271" w:rsidR="004B5E37" w:rsidRPr="005F6FC6" w:rsidRDefault="00755F3B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Modern Digital Banking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4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Investing</w:t>
            </w:r>
          </w:p>
          <w:p w14:paraId="6EAE0A8C" w14:textId="355E891D" w:rsidR="00812B82" w:rsidRPr="005F6FC6" w:rsidRDefault="004B5E37" w:rsidP="00812B82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755F3B" w:rsidRPr="005F6FC6">
              <w:rPr>
                <w:rFonts w:eastAsia="Times New Roman" w:cs="Calibri"/>
                <w:sz w:val="22"/>
                <w:szCs w:val="22"/>
              </w:rPr>
              <w:t>2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755F3B" w:rsidRPr="005F6FC6">
              <w:rPr>
                <w:rFonts w:eastAsia="Times New Roman" w:cs="Calibri"/>
                <w:sz w:val="22"/>
                <w:szCs w:val="22"/>
              </w:rPr>
              <w:t xml:space="preserve">(EverFi-Money Moves) 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– </w:t>
            </w:r>
            <w:r w:rsidR="00812B82" w:rsidRPr="005F6FC6">
              <w:rPr>
                <w:sz w:val="22"/>
                <w:szCs w:val="20"/>
              </w:rPr>
              <w:t>How to use digital banking tools to manage your money</w:t>
            </w:r>
          </w:p>
          <w:p w14:paraId="6889EDA6" w14:textId="25D785D6" w:rsidR="004B5E37" w:rsidRPr="005F6FC6" w:rsidRDefault="004B5E37" w:rsidP="004B5E37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AC2573" w:rsidRPr="005F6FC6">
              <w:rPr>
                <w:rFonts w:cs="Arial Narrow"/>
                <w:sz w:val="22"/>
                <w:szCs w:val="20"/>
              </w:rPr>
              <w:t>Modern Digital Banking Assessment</w:t>
            </w:r>
          </w:p>
          <w:p w14:paraId="24BCC1DB" w14:textId="77777777" w:rsidR="004B5E37" w:rsidRPr="005F6FC6" w:rsidRDefault="004B5E37" w:rsidP="004B5E37">
            <w:pPr>
              <w:pStyle w:val="ListParagraph"/>
              <w:textAlignment w:val="center"/>
              <w:rPr>
                <w:rFonts w:ascii="Myriad Pro" w:eastAsia="Times New Roman" w:hAnsi="Myriad Pro" w:cs="Calibri"/>
              </w:rPr>
            </w:pPr>
          </w:p>
          <w:p w14:paraId="3FCC6654" w14:textId="4AFC5977" w:rsidR="004B5E37" w:rsidRPr="005F6FC6" w:rsidRDefault="00AC2573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Identity Theft &amp; Fraud Protection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6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Financial Decision-Making</w:t>
            </w:r>
          </w:p>
          <w:p w14:paraId="6900FE3E" w14:textId="28DEB410" w:rsidR="004B5E37" w:rsidRPr="005F6FC6" w:rsidRDefault="00AC2573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812B82" w:rsidRPr="005F6FC6">
              <w:rPr>
                <w:rFonts w:eastAsia="Times New Roman" w:cs="Calibri"/>
                <w:sz w:val="22"/>
                <w:szCs w:val="22"/>
              </w:rPr>
              <w:t>3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(EverFi-Money Moves) </w:t>
            </w:r>
            <w:r w:rsidR="005F6FC6" w:rsidRPr="005F6FC6">
              <w:rPr>
                <w:rFonts w:eastAsia="Times New Roman" w:cs="Calibri"/>
                <w:sz w:val="22"/>
                <w:szCs w:val="22"/>
              </w:rPr>
              <w:t>–</w:t>
            </w:r>
            <w:r w:rsidR="004B5E37"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5F6FC6" w:rsidRPr="005F6FC6">
              <w:rPr>
                <w:rFonts w:eastAsia="Times New Roman"/>
                <w:sz w:val="22"/>
                <w:szCs w:val="22"/>
              </w:rPr>
              <w:t>How to proactively protect yourself online from fraud and identity theft</w:t>
            </w:r>
          </w:p>
          <w:p w14:paraId="1F7E7A9C" w14:textId="40199CE9" w:rsidR="004B5E37" w:rsidRPr="005F6FC6" w:rsidRDefault="004B5E37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812B82" w:rsidRPr="005F6FC6">
              <w:rPr>
                <w:sz w:val="22"/>
                <w:szCs w:val="20"/>
              </w:rPr>
              <w:t>Identity Theft &amp; Fraud Protection Assessment</w:t>
            </w:r>
          </w:p>
          <w:p w14:paraId="7DECAE4B" w14:textId="77777777" w:rsidR="004B5E37" w:rsidRPr="005F6FC6" w:rsidRDefault="004B5E37" w:rsidP="004B5E37">
            <w:pPr>
              <w:rPr>
                <w:rFonts w:ascii="Myriad Pro" w:hAnsi="Myriad Pro"/>
                <w:b/>
                <w:u w:val="single"/>
              </w:rPr>
            </w:pPr>
          </w:p>
          <w:p w14:paraId="7BE780DB" w14:textId="1FAF4E6B" w:rsidR="004B5E37" w:rsidRPr="005F6FC6" w:rsidRDefault="004331F1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Peer to Peer Transactions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6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Financial Decision-Making</w:t>
            </w:r>
          </w:p>
          <w:p w14:paraId="36594E15" w14:textId="1FB29398" w:rsidR="004B5E37" w:rsidRPr="005F6FC6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Lesson 4 </w:t>
            </w:r>
            <w:r w:rsidR="005F6FC6" w:rsidRPr="005F6FC6">
              <w:rPr>
                <w:rFonts w:ascii="Myriad Pro" w:eastAsia="Times New Roman" w:hAnsi="Myriad Pro" w:cs="Calibri"/>
              </w:rPr>
              <w:t xml:space="preserve">(EverFi-Money Moves) </w:t>
            </w:r>
            <w:r w:rsidR="005C105D">
              <w:rPr>
                <w:rFonts w:ascii="Myriad Pro" w:eastAsia="Times New Roman" w:hAnsi="Myriad Pro" w:cs="Calibri"/>
                <w:sz w:val="20"/>
                <w:szCs w:val="20"/>
              </w:rPr>
              <w:t>–</w:t>
            </w:r>
            <w:r w:rsidRPr="005F6FC6">
              <w:rPr>
                <w:rFonts w:ascii="Myriad Pro" w:eastAsia="Times New Roman" w:hAnsi="Myriad Pro" w:cs="Calibri"/>
                <w:sz w:val="20"/>
                <w:szCs w:val="20"/>
              </w:rPr>
              <w:t xml:space="preserve"> </w:t>
            </w:r>
            <w:r w:rsidR="008C5293">
              <w:rPr>
                <w:rFonts w:ascii="Myriad Pro" w:eastAsia="Times New Roman" w:hAnsi="Myriad Pro" w:cs="Calibri"/>
              </w:rPr>
              <w:t>How to evaluate peer to peer payment apps and avoid scams</w:t>
            </w:r>
          </w:p>
          <w:p w14:paraId="30FDF913" w14:textId="1611F8E2" w:rsidR="004B5E37" w:rsidRPr="005F6FC6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4331F1">
              <w:rPr>
                <w:rFonts w:ascii="Myriad Pro" w:eastAsia="Times New Roman" w:hAnsi="Myriad Pro" w:cs="Calibri"/>
              </w:rPr>
              <w:t>Peer to Peer Transactions</w:t>
            </w:r>
            <w:r w:rsidR="005C105D">
              <w:rPr>
                <w:rFonts w:ascii="Myriad Pro" w:eastAsia="Times New Roman" w:hAnsi="Myriad Pro" w:cs="Calibri"/>
              </w:rPr>
              <w:t xml:space="preserve"> Assessment</w:t>
            </w:r>
          </w:p>
          <w:p w14:paraId="06B5003A" w14:textId="6C78BD2D" w:rsidR="004B5E37" w:rsidRPr="005F6FC6" w:rsidRDefault="005F6E7D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What is Credit?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2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Credit and Debt</w:t>
            </w:r>
          </w:p>
          <w:p w14:paraId="19907A4F" w14:textId="7FD82FE4" w:rsidR="004B5E37" w:rsidRPr="005F6FC6" w:rsidRDefault="005F6E7D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Myriad Pro" w:hAnsi="Myriad Pro"/>
                <w:szCs w:val="20"/>
              </w:rPr>
            </w:pPr>
            <w:r w:rsidRPr="005F6FC6">
              <w:rPr>
                <w:rFonts w:ascii="Myriad Pro" w:eastAsia="Times New Roman" w:hAnsi="Myriad Pro" w:cs="Calibri"/>
              </w:rPr>
              <w:t xml:space="preserve">Lesson </w:t>
            </w:r>
            <w:r>
              <w:rPr>
                <w:rFonts w:ascii="Myriad Pro" w:eastAsia="Times New Roman" w:hAnsi="Myriad Pro" w:cs="Calibri"/>
              </w:rPr>
              <w:t>1</w:t>
            </w:r>
            <w:r w:rsidRPr="005F6FC6">
              <w:rPr>
                <w:rFonts w:ascii="Myriad Pro" w:eastAsia="Times New Roman" w:hAnsi="Myriad Pro" w:cs="Calibri"/>
              </w:rPr>
              <w:t xml:space="preserve"> (EverFi-</w:t>
            </w:r>
            <w:r>
              <w:rPr>
                <w:rFonts w:ascii="Myriad Pro" w:eastAsia="Times New Roman" w:hAnsi="Myriad Pro" w:cs="Calibri"/>
              </w:rPr>
              <w:t>Credit Fundamentals</w:t>
            </w:r>
            <w:r w:rsidRPr="005F6FC6">
              <w:rPr>
                <w:rFonts w:ascii="Myriad Pro" w:eastAsia="Times New Roman" w:hAnsi="Myriad Pro" w:cs="Calibri"/>
              </w:rPr>
              <w:t xml:space="preserve">) </w:t>
            </w:r>
            <w:r w:rsidR="00CB3F3E">
              <w:rPr>
                <w:rFonts w:ascii="Myriad Pro" w:eastAsia="Times New Roman" w:hAnsi="Myriad Pro" w:cs="Calibri"/>
                <w:sz w:val="20"/>
                <w:szCs w:val="20"/>
              </w:rPr>
              <w:t>–</w:t>
            </w:r>
            <w:r w:rsidR="004B5E37" w:rsidRPr="005F6FC6">
              <w:rPr>
                <w:rFonts w:ascii="Myriad Pro" w:eastAsia="Times New Roman" w:hAnsi="Myriad Pro" w:cs="Calibri"/>
                <w:sz w:val="20"/>
                <w:szCs w:val="20"/>
              </w:rPr>
              <w:t xml:space="preserve"> </w:t>
            </w:r>
            <w:r w:rsidR="00CB3F3E">
              <w:rPr>
                <w:rFonts w:ascii="Myriad Pro" w:hAnsi="Myriad Pro"/>
                <w:szCs w:val="20"/>
              </w:rPr>
              <w:t xml:space="preserve">Introduction </w:t>
            </w:r>
            <w:r w:rsidR="00F42761">
              <w:rPr>
                <w:rFonts w:ascii="Myriad Pro" w:hAnsi="Myriad Pro"/>
                <w:szCs w:val="20"/>
              </w:rPr>
              <w:t>to understanding the importance of positive credit</w:t>
            </w:r>
          </w:p>
          <w:p w14:paraId="1DDB5767" w14:textId="0F4C9B43" w:rsidR="004B5E37" w:rsidRPr="005F6FC6" w:rsidRDefault="004B5E37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textAlignment w:val="center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5F6E7D">
              <w:rPr>
                <w:rFonts w:ascii="Myriad Pro" w:hAnsi="Myriad Pro"/>
                <w:szCs w:val="20"/>
              </w:rPr>
              <w:t>What is Credit Assessment</w:t>
            </w:r>
          </w:p>
          <w:p w14:paraId="198B93B5" w14:textId="11ED0A91" w:rsidR="004B5E37" w:rsidRPr="005F6FC6" w:rsidRDefault="00F42761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Acquiring Credit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2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Credit and Debt</w:t>
            </w:r>
          </w:p>
          <w:p w14:paraId="17B3B8F4" w14:textId="4FD78B91" w:rsidR="004B5E37" w:rsidRPr="005F6FC6" w:rsidRDefault="00F42761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>
              <w:rPr>
                <w:rFonts w:eastAsia="Times New Roman" w:cs="Calibri"/>
                <w:sz w:val="22"/>
                <w:szCs w:val="22"/>
              </w:rPr>
              <w:t>2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 w:rsidR="00733C38">
              <w:rPr>
                <w:rFonts w:eastAsia="Times New Roman" w:cs="Calibri"/>
                <w:sz w:val="22"/>
                <w:szCs w:val="22"/>
              </w:rPr>
              <w:t>–</w:t>
            </w:r>
            <w:r w:rsidR="004B5E37"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733C38">
              <w:rPr>
                <w:sz w:val="22"/>
                <w:szCs w:val="20"/>
              </w:rPr>
              <w:t>How to apply for and understand best practices for using credit cards</w:t>
            </w:r>
          </w:p>
          <w:p w14:paraId="1AAE4D30" w14:textId="52A4B39A" w:rsidR="004B5E37" w:rsidRPr="005F6FC6" w:rsidRDefault="004B5E37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F42761">
              <w:rPr>
                <w:sz w:val="22"/>
                <w:szCs w:val="18"/>
              </w:rPr>
              <w:t>Acquiring Credit Assessment</w:t>
            </w:r>
          </w:p>
          <w:p w14:paraId="31475B70" w14:textId="77777777" w:rsidR="004B5E37" w:rsidRPr="005F6FC6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029ED90B" w14:textId="1BCC40D3" w:rsidR="00733C38" w:rsidRPr="005F6FC6" w:rsidRDefault="00D479DB" w:rsidP="00733C38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Growing</w:t>
            </w:r>
            <w:r w:rsidR="00733C38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Credit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2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Credit and Debt</w:t>
            </w:r>
          </w:p>
          <w:p w14:paraId="22F93DC2" w14:textId="5B700D21" w:rsidR="00733C38" w:rsidRPr="005F6FC6" w:rsidRDefault="00733C38" w:rsidP="00733C38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 w:rsidR="00434CFD">
              <w:rPr>
                <w:rFonts w:eastAsia="Times New Roman" w:cs="Calibri"/>
                <w:sz w:val="22"/>
                <w:szCs w:val="22"/>
              </w:rPr>
              <w:t>3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0"/>
              </w:rPr>
              <w:t xml:space="preserve">How to </w:t>
            </w:r>
            <w:r w:rsidR="00D479DB">
              <w:rPr>
                <w:sz w:val="22"/>
                <w:szCs w:val="20"/>
              </w:rPr>
              <w:t xml:space="preserve">evaluate credit card offers and </w:t>
            </w:r>
            <w:r w:rsidR="00434CFD">
              <w:rPr>
                <w:sz w:val="22"/>
                <w:szCs w:val="20"/>
              </w:rPr>
              <w:t>understand cosigners</w:t>
            </w:r>
          </w:p>
          <w:p w14:paraId="4EC30F40" w14:textId="749E8772" w:rsidR="00733C38" w:rsidRPr="005F6FC6" w:rsidRDefault="00733C38" w:rsidP="00733C38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="00D479DB">
              <w:rPr>
                <w:sz w:val="22"/>
                <w:szCs w:val="18"/>
              </w:rPr>
              <w:t>Growing</w:t>
            </w:r>
            <w:r>
              <w:rPr>
                <w:sz w:val="22"/>
                <w:szCs w:val="18"/>
              </w:rPr>
              <w:t xml:space="preserve"> Credit Assessment</w:t>
            </w:r>
          </w:p>
          <w:p w14:paraId="7E6D3C6D" w14:textId="2C2CD794" w:rsidR="00733C38" w:rsidRDefault="00733C3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1307FFEE" w14:textId="717F1969" w:rsidR="00434CFD" w:rsidRPr="005F6FC6" w:rsidRDefault="00434CFD" w:rsidP="00434CFD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Managing Credit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2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Credit and Debt</w:t>
            </w:r>
          </w:p>
          <w:p w14:paraId="34F2037C" w14:textId="3E50EA23" w:rsidR="00434CFD" w:rsidRPr="005F6FC6" w:rsidRDefault="00434CFD" w:rsidP="00434CFD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>
              <w:rPr>
                <w:rFonts w:eastAsia="Times New Roman" w:cs="Calibri"/>
                <w:sz w:val="22"/>
                <w:szCs w:val="22"/>
              </w:rPr>
              <w:t>4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577F5B">
              <w:rPr>
                <w:sz w:val="22"/>
                <w:szCs w:val="20"/>
              </w:rPr>
              <w:t xml:space="preserve">Introduction to credit reports, credit scores and </w:t>
            </w:r>
            <w:r w:rsidR="0036677A">
              <w:rPr>
                <w:sz w:val="22"/>
                <w:szCs w:val="20"/>
              </w:rPr>
              <w:t>how to improve credit</w:t>
            </w:r>
          </w:p>
          <w:p w14:paraId="437C8476" w14:textId="40F4C8E8" w:rsidR="00434CFD" w:rsidRPr="005F6FC6" w:rsidRDefault="00434CFD" w:rsidP="00434CFD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Managing Credit Assessment</w:t>
            </w:r>
          </w:p>
          <w:p w14:paraId="4F570DA0" w14:textId="59B28A31" w:rsidR="00733C38" w:rsidRDefault="00733C3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1332113" w14:textId="4F56703D" w:rsidR="0036677A" w:rsidRPr="005F6FC6" w:rsidRDefault="0036677A" w:rsidP="0036677A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Addressing Credit Issues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Competency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2</w:t>
            </w:r>
            <w:r w:rsidR="000746C0" w:rsidRP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 xml:space="preserve">: </w:t>
            </w:r>
            <w:r w:rsidR="000746C0">
              <w:rPr>
                <w:rFonts w:ascii="Myriad Pro" w:eastAsia="Times New Roman" w:hAnsi="Myriad Pro" w:cs="Calibri"/>
                <w:b/>
                <w:bCs/>
                <w:i/>
                <w:iCs/>
                <w:color w:val="ED7D31" w:themeColor="accent2"/>
              </w:rPr>
              <w:t>Credit and Debt</w:t>
            </w:r>
          </w:p>
          <w:p w14:paraId="6188A001" w14:textId="4C3BF33A" w:rsidR="0036677A" w:rsidRPr="005F6FC6" w:rsidRDefault="0036677A" w:rsidP="0036677A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sz w:val="22"/>
                <w:szCs w:val="22"/>
              </w:rPr>
              <w:t xml:space="preserve">Lesson </w:t>
            </w:r>
            <w:r>
              <w:rPr>
                <w:rFonts w:eastAsia="Times New Roman" w:cs="Calibri"/>
                <w:sz w:val="22"/>
                <w:szCs w:val="22"/>
              </w:rPr>
              <w:t>5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(EverFi-</w:t>
            </w:r>
            <w:r>
              <w:rPr>
                <w:rFonts w:eastAsia="Times New Roman" w:cs="Calibri"/>
                <w:sz w:val="22"/>
                <w:szCs w:val="22"/>
              </w:rPr>
              <w:t>Credit Fundamentals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) </w:t>
            </w:r>
            <w:r>
              <w:rPr>
                <w:rFonts w:eastAsia="Times New Roman" w:cs="Calibri"/>
                <w:sz w:val="22"/>
                <w:szCs w:val="22"/>
              </w:rPr>
              <w:t>–</w:t>
            </w:r>
            <w:r w:rsidRPr="005F6FC6">
              <w:rPr>
                <w:rFonts w:eastAsia="Times New Roman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0"/>
              </w:rPr>
              <w:t xml:space="preserve">How to </w:t>
            </w:r>
            <w:r w:rsidR="00E02C2D">
              <w:rPr>
                <w:sz w:val="22"/>
                <w:szCs w:val="20"/>
              </w:rPr>
              <w:t>recognize credit-related scams</w:t>
            </w:r>
            <w:r w:rsidR="00750882">
              <w:rPr>
                <w:sz w:val="22"/>
                <w:szCs w:val="20"/>
              </w:rPr>
              <w:t xml:space="preserve"> and </w:t>
            </w:r>
            <w:r w:rsidR="00E02C2D">
              <w:rPr>
                <w:sz w:val="22"/>
                <w:szCs w:val="20"/>
              </w:rPr>
              <w:t>frauds</w:t>
            </w:r>
          </w:p>
          <w:p w14:paraId="516F38DA" w14:textId="0C2FC8B3" w:rsidR="0036677A" w:rsidRPr="005F6FC6" w:rsidRDefault="0036677A" w:rsidP="0036677A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Addressing Credit Issues Assessment</w:t>
            </w:r>
          </w:p>
          <w:p w14:paraId="316C5630" w14:textId="77777777" w:rsidR="00733C38" w:rsidRDefault="00733C3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147C301" w14:textId="7162F1E4" w:rsidR="003B7333" w:rsidRDefault="00D43B61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Healthy Relationships</w:t>
            </w:r>
          </w:p>
          <w:p w14:paraId="27238A3B" w14:textId="4247F1A3" w:rsidR="002005F5" w:rsidRPr="002005F5" w:rsidRDefault="002005F5" w:rsidP="002005F5">
            <w:pPr>
              <w:pStyle w:val="ListParagraph"/>
              <w:numPr>
                <w:ilvl w:val="0"/>
                <w:numId w:val="39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2005F5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2005F5">
              <w:rPr>
                <w:rFonts w:ascii="Myriad Pro" w:eastAsia="Times New Roman" w:hAnsi="Myriad Pro" w:cs="Calibri"/>
              </w:rPr>
              <w:t xml:space="preserve">Complete </w:t>
            </w:r>
            <w:r w:rsidR="00221C48">
              <w:rPr>
                <w:rFonts w:ascii="Myriad Pro" w:eastAsia="Times New Roman" w:hAnsi="Myriad Pro" w:cs="Calibri"/>
              </w:rPr>
              <w:t>Healthy Relationships Reflection</w:t>
            </w:r>
            <w:r w:rsidRPr="002005F5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74200AB0" w14:textId="77777777" w:rsidR="00221C48" w:rsidRDefault="00221C48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11E07495" w14:textId="5D0DC3DE" w:rsidR="00D43B61" w:rsidRDefault="002005F5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Personal Health &amp; Safety</w:t>
            </w:r>
          </w:p>
          <w:p w14:paraId="7E8E6A57" w14:textId="627CAF6B" w:rsidR="002005F5" w:rsidRPr="00221C48" w:rsidRDefault="00221C48" w:rsidP="00221C48">
            <w:pPr>
              <w:pStyle w:val="ListParagraph"/>
              <w:numPr>
                <w:ilvl w:val="0"/>
                <w:numId w:val="39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221C4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221C48">
              <w:rPr>
                <w:rFonts w:ascii="Myriad Pro" w:eastAsia="Times New Roman" w:hAnsi="Myriad Pro" w:cs="Calibri"/>
              </w:rPr>
              <w:t xml:space="preserve">Complete </w:t>
            </w:r>
            <w:r>
              <w:rPr>
                <w:rFonts w:ascii="Myriad Pro" w:eastAsia="Times New Roman" w:hAnsi="Myriad Pro" w:cs="Calibri"/>
              </w:rPr>
              <w:t>Personal Health &amp; Safety Reflection</w:t>
            </w:r>
            <w:r w:rsidRPr="00221C48">
              <w:rPr>
                <w:rFonts w:ascii="Myriad Pro" w:eastAsia="Times New Roman" w:hAnsi="Myriad Pro" w:cs="Calibri"/>
              </w:rPr>
              <w:t xml:space="preserve"> (Naviance)</w:t>
            </w:r>
          </w:p>
          <w:p w14:paraId="2AE00AA2" w14:textId="77777777" w:rsidR="00221C48" w:rsidRPr="00221C48" w:rsidRDefault="00221C48" w:rsidP="00221C48">
            <w:pPr>
              <w:pStyle w:val="ListParagraph"/>
              <w:ind w:left="360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4BE94D5C" w14:textId="44FD3785" w:rsidR="004B5E37" w:rsidRPr="005F6FC6" w:rsidRDefault="004B5E37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My Next Steps - High School and Beyond Plan</w:t>
            </w:r>
          </w:p>
          <w:p w14:paraId="50498D59" w14:textId="633F74EE" w:rsidR="004B5E37" w:rsidRPr="005F6FC6" w:rsidRDefault="004B5E37" w:rsidP="004B5E37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</w:p>
          <w:p w14:paraId="4F5A2691" w14:textId="77777777" w:rsidR="004B5E37" w:rsidRPr="005F6FC6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  <w:p w14:paraId="4EA391F1" w14:textId="77777777" w:rsidR="004B5E37" w:rsidRPr="005F6FC6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  <w:p w14:paraId="36EFF451" w14:textId="5086637D" w:rsidR="004B5E37" w:rsidRPr="005F6FC6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</w:tc>
      </w:tr>
    </w:tbl>
    <w:p w14:paraId="41C89A04" w14:textId="5590D7E6" w:rsidR="0043351F" w:rsidRPr="005F6FC6" w:rsidRDefault="0043351F" w:rsidP="00796BBA">
      <w:pPr>
        <w:rPr>
          <w:rFonts w:ascii="Myriad Pro" w:hAnsi="Myriad Pro"/>
          <w:b/>
          <w:u w:val="single"/>
        </w:rPr>
      </w:pPr>
    </w:p>
    <w:sectPr w:rsidR="0043351F" w:rsidRPr="005F6FC6" w:rsidSect="00BD4E7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7FF7" w14:textId="77777777" w:rsidR="00033A23" w:rsidRDefault="00033A23" w:rsidP="00DF7403">
      <w:pPr>
        <w:spacing w:after="0" w:line="240" w:lineRule="auto"/>
      </w:pPr>
      <w:r>
        <w:separator/>
      </w:r>
    </w:p>
  </w:endnote>
  <w:endnote w:type="continuationSeparator" w:id="0">
    <w:p w14:paraId="533726C1" w14:textId="77777777" w:rsidR="00033A23" w:rsidRDefault="00033A23" w:rsidP="00DF7403">
      <w:pPr>
        <w:spacing w:after="0" w:line="240" w:lineRule="auto"/>
      </w:pPr>
      <w:r>
        <w:continuationSeparator/>
      </w:r>
    </w:p>
  </w:endnote>
  <w:endnote w:type="continuationNotice" w:id="1">
    <w:p w14:paraId="17A2BF07" w14:textId="77777777" w:rsidR="00033A23" w:rsidRDefault="00033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520A" w14:textId="55BF0F12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Checklist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F76AA8">
      <w:rPr>
        <w:rFonts w:ascii="Myriad Pro" w:hAnsi="Myriad Pro"/>
        <w:noProof/>
      </w:rPr>
      <w:t>1/20/2023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4D7A" w14:textId="77777777" w:rsidR="00033A23" w:rsidRDefault="00033A23" w:rsidP="00DF7403">
      <w:pPr>
        <w:spacing w:after="0" w:line="240" w:lineRule="auto"/>
      </w:pPr>
      <w:r>
        <w:separator/>
      </w:r>
    </w:p>
  </w:footnote>
  <w:footnote w:type="continuationSeparator" w:id="0">
    <w:p w14:paraId="1B2723C6" w14:textId="77777777" w:rsidR="00033A23" w:rsidRDefault="00033A23" w:rsidP="00DF7403">
      <w:pPr>
        <w:spacing w:after="0" w:line="240" w:lineRule="auto"/>
      </w:pPr>
      <w:r>
        <w:continuationSeparator/>
      </w:r>
    </w:p>
  </w:footnote>
  <w:footnote w:type="continuationNotice" w:id="1">
    <w:p w14:paraId="1AF519DF" w14:textId="77777777" w:rsidR="00033A23" w:rsidRDefault="00033A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DC81" w14:textId="0E069A08" w:rsidR="00DF7403" w:rsidRDefault="00E5304C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College and Career Readiness Seminar </w:t>
    </w:r>
    <w:r w:rsidR="004E00EE">
      <w:rPr>
        <w:rFonts w:ascii="Myriad Pro" w:eastAsia="Times New Roman" w:hAnsi="Myriad Pro" w:cs="Tahoma"/>
        <w:b/>
        <w:bCs/>
        <w:sz w:val="28"/>
        <w:szCs w:val="24"/>
        <w:u w:val="single"/>
      </w:rPr>
      <w:t>Checklist</w:t>
    </w:r>
  </w:p>
  <w:p w14:paraId="0C123AC6" w14:textId="77777777" w:rsidR="00DF7403" w:rsidRDefault="00DF7403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</w:p>
  <w:p w14:paraId="5D54539D" w14:textId="55D0BB68" w:rsidR="00DF7403" w:rsidRPr="00BC6D7C" w:rsidRDefault="00A30700" w:rsidP="00BC6D7C">
    <w:pPr>
      <w:rPr>
        <w:rFonts w:ascii="Myriad Pro" w:hAnsi="Myriad Pro"/>
        <w:b/>
        <w:sz w:val="24"/>
        <w:szCs w:val="24"/>
      </w:rPr>
    </w:pPr>
    <w:r>
      <w:rPr>
        <w:rFonts w:ascii="Myriad Pro" w:hAnsi="Myriad Pro"/>
        <w:sz w:val="24"/>
        <w:szCs w:val="24"/>
      </w:rPr>
      <w:t>The following checklist provides you with an outline of the tasks you will need to complete</w:t>
    </w:r>
    <w:r w:rsidR="00BC6D7C">
      <w:rPr>
        <w:rFonts w:ascii="Myriad Pro" w:hAnsi="Myriad Pro"/>
        <w:sz w:val="24"/>
        <w:szCs w:val="24"/>
      </w:rPr>
      <w:t xml:space="preserve"> </w:t>
    </w:r>
    <w:r>
      <w:rPr>
        <w:rFonts w:ascii="Myriad Pro" w:hAnsi="Myriad Pro"/>
        <w:sz w:val="24"/>
        <w:szCs w:val="24"/>
      </w:rPr>
      <w:t xml:space="preserve">throughout this </w:t>
    </w:r>
    <w:r w:rsidR="00C177B3">
      <w:rPr>
        <w:rFonts w:ascii="Myriad Pro" w:hAnsi="Myriad Pro"/>
        <w:sz w:val="24"/>
        <w:szCs w:val="24"/>
      </w:rPr>
      <w:t>course</w:t>
    </w:r>
    <w:r w:rsidR="00A03E5D">
      <w:rPr>
        <w:rFonts w:ascii="Myriad Pro" w:hAnsi="Myriad Pro"/>
        <w:sz w:val="24"/>
        <w:szCs w:val="24"/>
      </w:rPr>
      <w:t xml:space="preserve"> and a way to track your progress.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4B6CDA76"/>
    <w:lvl w:ilvl="0" w:tplc="7FCC59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hybridMultilevel"/>
    <w:tmpl w:val="49989E30"/>
    <w:lvl w:ilvl="0" w:tplc="04F469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B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38F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22B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BA9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DC3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E68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730A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3C8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hybridMultilevel"/>
    <w:tmpl w:val="730E542C"/>
    <w:lvl w:ilvl="0" w:tplc="BD806E2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28E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26C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040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56C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DEA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06D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E2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hybridMultilevel"/>
    <w:tmpl w:val="558C40DE"/>
    <w:lvl w:ilvl="0" w:tplc="7F0A45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424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7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88A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C07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72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4E5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A2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hybridMultilevel"/>
    <w:tmpl w:val="462C6CB8"/>
    <w:lvl w:ilvl="0" w:tplc="7D664508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plc="95E8799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plc="A2DC67BE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plc="7E76EB1A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plc="FDE6EA1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plc="76D4133C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plc="3196D79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plc="98A688B4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plc="F5B0ECB6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62E19"/>
    <w:multiLevelType w:val="hybridMultilevel"/>
    <w:tmpl w:val="777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66C42"/>
    <w:multiLevelType w:val="hybridMultilevel"/>
    <w:tmpl w:val="746859E2"/>
    <w:lvl w:ilvl="0" w:tplc="9A38FC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8443BD"/>
    <w:multiLevelType w:val="hybridMultilevel"/>
    <w:tmpl w:val="C2BE7972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D3BCD"/>
    <w:multiLevelType w:val="hybridMultilevel"/>
    <w:tmpl w:val="6D2CADCC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07215"/>
    <w:multiLevelType w:val="multilevel"/>
    <w:tmpl w:val="A85A2D6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EC2305"/>
    <w:multiLevelType w:val="hybridMultilevel"/>
    <w:tmpl w:val="5612659E"/>
    <w:lvl w:ilvl="0" w:tplc="8E1A28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8D5040"/>
    <w:multiLevelType w:val="hybridMultilevel"/>
    <w:tmpl w:val="AD784148"/>
    <w:lvl w:ilvl="0" w:tplc="2166C28C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plc="0CF21E30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plc="94F611E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plc="5DF03F2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plc="15B66E4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plc="CA0A8572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plc="CEA292DE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plc="D4881DF4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plc="849CFC4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D22015"/>
    <w:multiLevelType w:val="hybridMultilevel"/>
    <w:tmpl w:val="BF5A5398"/>
    <w:lvl w:ilvl="0" w:tplc="081099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885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424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A60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69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9E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BA8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F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DC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D6499"/>
    <w:multiLevelType w:val="hybridMultilevel"/>
    <w:tmpl w:val="FB6298A4"/>
    <w:lvl w:ilvl="0" w:tplc="E6D62C4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B2B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04E1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8A9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24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04A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06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8A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C9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7"/>
  </w:num>
  <w:num w:numId="4">
    <w:abstractNumId w:val="23"/>
  </w:num>
  <w:num w:numId="5">
    <w:abstractNumId w:val="31"/>
  </w:num>
  <w:num w:numId="6">
    <w:abstractNumId w:val="38"/>
  </w:num>
  <w:num w:numId="7">
    <w:abstractNumId w:val="8"/>
  </w:num>
  <w:num w:numId="8">
    <w:abstractNumId w:val="28"/>
  </w:num>
  <w:num w:numId="9">
    <w:abstractNumId w:val="4"/>
  </w:num>
  <w:num w:numId="10">
    <w:abstractNumId w:val="35"/>
  </w:num>
  <w:num w:numId="11">
    <w:abstractNumId w:val="2"/>
  </w:num>
  <w:num w:numId="12">
    <w:abstractNumId w:val="36"/>
  </w:num>
  <w:num w:numId="13">
    <w:abstractNumId w:val="7"/>
  </w:num>
  <w:num w:numId="14">
    <w:abstractNumId w:val="24"/>
  </w:num>
  <w:num w:numId="15">
    <w:abstractNumId w:val="6"/>
  </w:num>
  <w:num w:numId="16">
    <w:abstractNumId w:val="39"/>
  </w:num>
  <w:num w:numId="17">
    <w:abstractNumId w:val="27"/>
  </w:num>
  <w:num w:numId="18">
    <w:abstractNumId w:val="0"/>
  </w:num>
  <w:num w:numId="19">
    <w:abstractNumId w:val="33"/>
  </w:num>
  <w:num w:numId="20">
    <w:abstractNumId w:val="10"/>
  </w:num>
  <w:num w:numId="21">
    <w:abstractNumId w:val="18"/>
  </w:num>
  <w:num w:numId="22">
    <w:abstractNumId w:val="25"/>
  </w:num>
  <w:num w:numId="23">
    <w:abstractNumId w:val="15"/>
  </w:num>
  <w:num w:numId="24">
    <w:abstractNumId w:val="21"/>
  </w:num>
  <w:num w:numId="25">
    <w:abstractNumId w:val="5"/>
  </w:num>
  <w:num w:numId="26">
    <w:abstractNumId w:val="19"/>
  </w:num>
  <w:num w:numId="27">
    <w:abstractNumId w:val="1"/>
  </w:num>
  <w:num w:numId="28">
    <w:abstractNumId w:val="34"/>
  </w:num>
  <w:num w:numId="29">
    <w:abstractNumId w:val="13"/>
  </w:num>
  <w:num w:numId="30">
    <w:abstractNumId w:val="26"/>
  </w:num>
  <w:num w:numId="31">
    <w:abstractNumId w:val="9"/>
  </w:num>
  <w:num w:numId="32">
    <w:abstractNumId w:val="16"/>
  </w:num>
  <w:num w:numId="33">
    <w:abstractNumId w:val="22"/>
  </w:num>
  <w:num w:numId="34">
    <w:abstractNumId w:val="29"/>
  </w:num>
  <w:num w:numId="35">
    <w:abstractNumId w:val="30"/>
  </w:num>
  <w:num w:numId="36">
    <w:abstractNumId w:val="11"/>
  </w:num>
  <w:num w:numId="37">
    <w:abstractNumId w:val="32"/>
  </w:num>
  <w:num w:numId="38">
    <w:abstractNumId w:val="12"/>
  </w:num>
  <w:num w:numId="39">
    <w:abstractNumId w:val="1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323FE"/>
    <w:rsid w:val="00033A23"/>
    <w:rsid w:val="00065613"/>
    <w:rsid w:val="00070ED4"/>
    <w:rsid w:val="000746C0"/>
    <w:rsid w:val="000774AA"/>
    <w:rsid w:val="000A523C"/>
    <w:rsid w:val="000B411D"/>
    <w:rsid w:val="000C186F"/>
    <w:rsid w:val="000C2373"/>
    <w:rsid w:val="00102AA3"/>
    <w:rsid w:val="001062ED"/>
    <w:rsid w:val="00107C4F"/>
    <w:rsid w:val="00115864"/>
    <w:rsid w:val="001178DE"/>
    <w:rsid w:val="00146399"/>
    <w:rsid w:val="00177CEE"/>
    <w:rsid w:val="00185A3D"/>
    <w:rsid w:val="001A0C34"/>
    <w:rsid w:val="001A0FEB"/>
    <w:rsid w:val="001A1942"/>
    <w:rsid w:val="001A70DE"/>
    <w:rsid w:val="001C0C89"/>
    <w:rsid w:val="001D43C1"/>
    <w:rsid w:val="001E15E8"/>
    <w:rsid w:val="001E74BB"/>
    <w:rsid w:val="001F0666"/>
    <w:rsid w:val="001F73A0"/>
    <w:rsid w:val="002005F5"/>
    <w:rsid w:val="00201A9A"/>
    <w:rsid w:val="00211EEF"/>
    <w:rsid w:val="00213600"/>
    <w:rsid w:val="00221C48"/>
    <w:rsid w:val="0022525D"/>
    <w:rsid w:val="00232341"/>
    <w:rsid w:val="002517BD"/>
    <w:rsid w:val="002719F2"/>
    <w:rsid w:val="0028103D"/>
    <w:rsid w:val="002876F3"/>
    <w:rsid w:val="002908DE"/>
    <w:rsid w:val="002B060F"/>
    <w:rsid w:val="002B45E6"/>
    <w:rsid w:val="002C3615"/>
    <w:rsid w:val="002C52CE"/>
    <w:rsid w:val="002C6B95"/>
    <w:rsid w:val="002F449C"/>
    <w:rsid w:val="00346DC9"/>
    <w:rsid w:val="0036677A"/>
    <w:rsid w:val="00370709"/>
    <w:rsid w:val="00397D58"/>
    <w:rsid w:val="003A174A"/>
    <w:rsid w:val="003A682E"/>
    <w:rsid w:val="003B19A7"/>
    <w:rsid w:val="003B6AEF"/>
    <w:rsid w:val="003B7333"/>
    <w:rsid w:val="003F42CA"/>
    <w:rsid w:val="003F6E8E"/>
    <w:rsid w:val="00400843"/>
    <w:rsid w:val="004071AA"/>
    <w:rsid w:val="0041458D"/>
    <w:rsid w:val="004331F1"/>
    <w:rsid w:val="0043351F"/>
    <w:rsid w:val="00434CFD"/>
    <w:rsid w:val="00443E91"/>
    <w:rsid w:val="00456AA2"/>
    <w:rsid w:val="00462768"/>
    <w:rsid w:val="00471D03"/>
    <w:rsid w:val="00484554"/>
    <w:rsid w:val="004A04CD"/>
    <w:rsid w:val="004B5E37"/>
    <w:rsid w:val="004C0345"/>
    <w:rsid w:val="004E00EE"/>
    <w:rsid w:val="0054519A"/>
    <w:rsid w:val="005456C8"/>
    <w:rsid w:val="005725A1"/>
    <w:rsid w:val="00577F5B"/>
    <w:rsid w:val="005A33C0"/>
    <w:rsid w:val="005A6BBA"/>
    <w:rsid w:val="005B73B5"/>
    <w:rsid w:val="005C105D"/>
    <w:rsid w:val="005E49BD"/>
    <w:rsid w:val="005F5C57"/>
    <w:rsid w:val="005F6E7D"/>
    <w:rsid w:val="005F6FC6"/>
    <w:rsid w:val="006046FC"/>
    <w:rsid w:val="00611DD5"/>
    <w:rsid w:val="006179BA"/>
    <w:rsid w:val="00621077"/>
    <w:rsid w:val="00662F5B"/>
    <w:rsid w:val="00665919"/>
    <w:rsid w:val="0067433A"/>
    <w:rsid w:val="006809DF"/>
    <w:rsid w:val="00683B16"/>
    <w:rsid w:val="00686B8D"/>
    <w:rsid w:val="006963B0"/>
    <w:rsid w:val="006B6220"/>
    <w:rsid w:val="006F52A7"/>
    <w:rsid w:val="006F59CD"/>
    <w:rsid w:val="00711615"/>
    <w:rsid w:val="00716EB8"/>
    <w:rsid w:val="00733C38"/>
    <w:rsid w:val="0073447C"/>
    <w:rsid w:val="00750882"/>
    <w:rsid w:val="00755F3B"/>
    <w:rsid w:val="007619AB"/>
    <w:rsid w:val="007636E9"/>
    <w:rsid w:val="007852D8"/>
    <w:rsid w:val="007910D1"/>
    <w:rsid w:val="00795AFE"/>
    <w:rsid w:val="00796BBA"/>
    <w:rsid w:val="007A0985"/>
    <w:rsid w:val="007B6BB2"/>
    <w:rsid w:val="007C656E"/>
    <w:rsid w:val="007D22E8"/>
    <w:rsid w:val="007D43DE"/>
    <w:rsid w:val="007E6D98"/>
    <w:rsid w:val="0080416C"/>
    <w:rsid w:val="0081104D"/>
    <w:rsid w:val="00812B82"/>
    <w:rsid w:val="00813285"/>
    <w:rsid w:val="008479BA"/>
    <w:rsid w:val="0087232A"/>
    <w:rsid w:val="00881103"/>
    <w:rsid w:val="00881466"/>
    <w:rsid w:val="00885BEF"/>
    <w:rsid w:val="0088670B"/>
    <w:rsid w:val="00892159"/>
    <w:rsid w:val="0089684A"/>
    <w:rsid w:val="008A1F1C"/>
    <w:rsid w:val="008C5293"/>
    <w:rsid w:val="008D6616"/>
    <w:rsid w:val="008E5854"/>
    <w:rsid w:val="009045C6"/>
    <w:rsid w:val="00913106"/>
    <w:rsid w:val="009375C5"/>
    <w:rsid w:val="0094394A"/>
    <w:rsid w:val="00944560"/>
    <w:rsid w:val="009544FB"/>
    <w:rsid w:val="00957899"/>
    <w:rsid w:val="0096128A"/>
    <w:rsid w:val="00966380"/>
    <w:rsid w:val="00967D1C"/>
    <w:rsid w:val="00990C20"/>
    <w:rsid w:val="00A01712"/>
    <w:rsid w:val="00A03E5D"/>
    <w:rsid w:val="00A30700"/>
    <w:rsid w:val="00A54EA8"/>
    <w:rsid w:val="00A6609A"/>
    <w:rsid w:val="00A7624E"/>
    <w:rsid w:val="00A81687"/>
    <w:rsid w:val="00A9433A"/>
    <w:rsid w:val="00A95A9A"/>
    <w:rsid w:val="00AA2FE1"/>
    <w:rsid w:val="00AB2323"/>
    <w:rsid w:val="00AC2573"/>
    <w:rsid w:val="00AC5463"/>
    <w:rsid w:val="00AF2BC8"/>
    <w:rsid w:val="00B25D11"/>
    <w:rsid w:val="00B45452"/>
    <w:rsid w:val="00B5287D"/>
    <w:rsid w:val="00B53290"/>
    <w:rsid w:val="00B53B35"/>
    <w:rsid w:val="00B725DC"/>
    <w:rsid w:val="00B72FD3"/>
    <w:rsid w:val="00B7697F"/>
    <w:rsid w:val="00B95068"/>
    <w:rsid w:val="00B9748A"/>
    <w:rsid w:val="00BB5525"/>
    <w:rsid w:val="00BC6D7C"/>
    <w:rsid w:val="00BD4E77"/>
    <w:rsid w:val="00BE3F81"/>
    <w:rsid w:val="00BF627C"/>
    <w:rsid w:val="00C01A52"/>
    <w:rsid w:val="00C177B3"/>
    <w:rsid w:val="00C21C8C"/>
    <w:rsid w:val="00C22B26"/>
    <w:rsid w:val="00C25049"/>
    <w:rsid w:val="00C26A05"/>
    <w:rsid w:val="00C35164"/>
    <w:rsid w:val="00C52845"/>
    <w:rsid w:val="00C67F49"/>
    <w:rsid w:val="00C860D7"/>
    <w:rsid w:val="00C90543"/>
    <w:rsid w:val="00C9340E"/>
    <w:rsid w:val="00CB3F3E"/>
    <w:rsid w:val="00CC2507"/>
    <w:rsid w:val="00CC6EC2"/>
    <w:rsid w:val="00CE30B6"/>
    <w:rsid w:val="00D01100"/>
    <w:rsid w:val="00D03297"/>
    <w:rsid w:val="00D15452"/>
    <w:rsid w:val="00D232E3"/>
    <w:rsid w:val="00D43B61"/>
    <w:rsid w:val="00D479DB"/>
    <w:rsid w:val="00D509AF"/>
    <w:rsid w:val="00D562B4"/>
    <w:rsid w:val="00D670BE"/>
    <w:rsid w:val="00D84BE9"/>
    <w:rsid w:val="00DA6F0A"/>
    <w:rsid w:val="00DA7169"/>
    <w:rsid w:val="00DB6BDE"/>
    <w:rsid w:val="00DD2F21"/>
    <w:rsid w:val="00DD7C50"/>
    <w:rsid w:val="00DE0D70"/>
    <w:rsid w:val="00DF19E9"/>
    <w:rsid w:val="00DF7403"/>
    <w:rsid w:val="00E02C2D"/>
    <w:rsid w:val="00E171DB"/>
    <w:rsid w:val="00E427D4"/>
    <w:rsid w:val="00E5304C"/>
    <w:rsid w:val="00E634D9"/>
    <w:rsid w:val="00E6627E"/>
    <w:rsid w:val="00E70B49"/>
    <w:rsid w:val="00E74E37"/>
    <w:rsid w:val="00E84B8E"/>
    <w:rsid w:val="00E84E24"/>
    <w:rsid w:val="00EC220A"/>
    <w:rsid w:val="00EC296C"/>
    <w:rsid w:val="00EF1207"/>
    <w:rsid w:val="00F11695"/>
    <w:rsid w:val="00F13AD4"/>
    <w:rsid w:val="00F42761"/>
    <w:rsid w:val="00F434BC"/>
    <w:rsid w:val="00F76A9A"/>
    <w:rsid w:val="00F76AA8"/>
    <w:rsid w:val="00FA2A4F"/>
    <w:rsid w:val="00FB008F"/>
    <w:rsid w:val="00FC6822"/>
    <w:rsid w:val="00FD49E7"/>
    <w:rsid w:val="00FD5809"/>
    <w:rsid w:val="00FF7C1A"/>
    <w:rsid w:val="08BDD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AD2CBA4C-BABD-4BBD-AD0A-453185F7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Props1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E640C-40C3-418D-BB7A-91D9F821329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10189c7-df8c-4961-aff8-4034043549e7"/>
    <ds:schemaRef ds:uri="http://purl.org/dc/terms/"/>
    <ds:schemaRef ds:uri="7df8c8bc-f7fe-498b-9891-d7bd734fd6de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Pewitt</dc:creator>
  <cp:keywords/>
  <cp:lastModifiedBy>Talt, Hilary</cp:lastModifiedBy>
  <cp:revision>2</cp:revision>
  <cp:lastPrinted>2023-01-20T22:48:00Z</cp:lastPrinted>
  <dcterms:created xsi:type="dcterms:W3CDTF">2023-01-20T22:49:00Z</dcterms:created>
  <dcterms:modified xsi:type="dcterms:W3CDTF">2023-01-20T22:49:00Z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